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809C8"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bookmarkStart w:id="0" w:name="_GoBack"/>
      <w:bookmarkEnd w:id="0"/>
    </w:p>
    <w:p w14:paraId="476C340B"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p>
    <w:p w14:paraId="1D15638A"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p>
    <w:p w14:paraId="58985AEE"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p>
    <w:p w14:paraId="67E54655"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p>
    <w:p w14:paraId="61C81DF8" w14:textId="77777777" w:rsidR="004054B9" w:rsidRPr="006947D5" w:rsidRDefault="004054B9" w:rsidP="004054B9">
      <w:pPr>
        <w:tabs>
          <w:tab w:val="left" w:pos="3780"/>
        </w:tabs>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 xml:space="preserve">                             Stereotypes, Social Identity, and Misperceptions</w:t>
      </w:r>
    </w:p>
    <w:p w14:paraId="55328CEF" w14:textId="77777777" w:rsidR="004054B9" w:rsidRPr="006947D5" w:rsidRDefault="004054B9" w:rsidP="004054B9">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6947D5">
        <w:rPr>
          <w:rFonts w:ascii="Times New Roman" w:eastAsia="Times New Roman" w:hAnsi="Times New Roman" w:cs="Times New Roman"/>
          <w:bCs/>
          <w:color w:val="333333"/>
          <w:kern w:val="36"/>
          <w:sz w:val="24"/>
          <w:szCs w:val="24"/>
        </w:rPr>
        <w:t>Student</w:t>
      </w:r>
    </w:p>
    <w:p w14:paraId="0F557E80" w14:textId="77777777" w:rsidR="004054B9" w:rsidRPr="006947D5" w:rsidRDefault="004054B9" w:rsidP="004054B9">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6947D5">
        <w:rPr>
          <w:rFonts w:ascii="Times New Roman" w:eastAsia="Times New Roman" w:hAnsi="Times New Roman" w:cs="Times New Roman"/>
          <w:bCs/>
          <w:color w:val="333333"/>
          <w:kern w:val="36"/>
          <w:sz w:val="24"/>
          <w:szCs w:val="24"/>
        </w:rPr>
        <w:t>Institution</w:t>
      </w:r>
    </w:p>
    <w:p w14:paraId="5DE2A786" w14:textId="77777777" w:rsidR="004054B9" w:rsidRPr="006947D5" w:rsidRDefault="004054B9" w:rsidP="004054B9">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6947D5">
        <w:rPr>
          <w:rFonts w:ascii="Times New Roman" w:eastAsia="Times New Roman" w:hAnsi="Times New Roman" w:cs="Times New Roman"/>
          <w:bCs/>
          <w:color w:val="333333"/>
          <w:kern w:val="36"/>
          <w:sz w:val="24"/>
          <w:szCs w:val="24"/>
        </w:rPr>
        <w:t>Course</w:t>
      </w:r>
    </w:p>
    <w:p w14:paraId="5B41B444" w14:textId="77777777" w:rsidR="004054B9" w:rsidRPr="006947D5" w:rsidRDefault="004054B9" w:rsidP="004054B9">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6947D5">
        <w:rPr>
          <w:rFonts w:ascii="Times New Roman" w:eastAsia="Times New Roman" w:hAnsi="Times New Roman" w:cs="Times New Roman"/>
          <w:bCs/>
          <w:color w:val="333333"/>
          <w:kern w:val="36"/>
          <w:sz w:val="24"/>
          <w:szCs w:val="24"/>
        </w:rPr>
        <w:t>Date</w:t>
      </w:r>
    </w:p>
    <w:p w14:paraId="02AD86D3"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5619F244"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3C6FFB97"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2F139504"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1D488708"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027109D0"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4592241D"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1280452E" w14:textId="77777777" w:rsidR="004054B9" w:rsidRPr="006947D5" w:rsidRDefault="004054B9" w:rsidP="00406053">
      <w:pPr>
        <w:spacing w:line="480" w:lineRule="auto"/>
        <w:ind w:firstLine="720"/>
        <w:jc w:val="both"/>
        <w:rPr>
          <w:rFonts w:ascii="Times New Roman" w:hAnsi="Times New Roman" w:cs="Times New Roman"/>
          <w:sz w:val="24"/>
          <w:szCs w:val="24"/>
        </w:rPr>
      </w:pPr>
    </w:p>
    <w:p w14:paraId="5DEABB9E" w14:textId="77777777" w:rsidR="00406053"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lastRenderedPageBreak/>
        <w:t>Stereotype refers to a widely held but fixed oversimplified picture or idea of a particular type of person or a thing. Among many other issues, they encompass races, gender, political groups, demographic groups, and even activities. Stereotyping refers to the perceptual process where we assign characteristics to a certain identifiable group and automatically transferring those features to anyone we believe is a member of that group</w:t>
      </w:r>
      <w:r w:rsidR="00214B81" w:rsidRPr="006947D5">
        <w:rPr>
          <w:rFonts w:ascii="Times New Roman" w:hAnsi="Times New Roman" w:cs="Times New Roman"/>
          <w:sz w:val="24"/>
          <w:szCs w:val="24"/>
        </w:rPr>
        <w:t xml:space="preserve"> (</w:t>
      </w:r>
      <w:r w:rsidR="00214B81"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Similarly, In this case, it may mean placing individuals in certain categories as above and limiting them by their characteristics of the groups they belong to.  Three major approaches to stereotypes exist and include economic approach, social and social cognition approach. For instance, if employers hold adverse or negative believes about the skills and the work of blacks, the black would underinvest in education and training and hence proofing the negative prior beliefs.  Stereotypes are believed to be shared beliefs across the entire society and many cultures rather than believe that differ from one individual to another</w:t>
      </w:r>
      <w:r w:rsidR="00145AB1" w:rsidRPr="006947D5">
        <w:rPr>
          <w:rFonts w:ascii="Times New Roman" w:hAnsi="Times New Roman" w:cs="Times New Roman"/>
          <w:sz w:val="24"/>
          <w:szCs w:val="24"/>
        </w:rPr>
        <w:t xml:space="preserve"> (</w:t>
      </w:r>
      <w:r w:rsidR="00145AB1" w:rsidRPr="006947D5">
        <w:rPr>
          <w:rFonts w:ascii="Times New Roman" w:eastAsia="Arial Unicode MS" w:hAnsi="Times New Roman" w:cs="Times New Roman"/>
          <w:color w:val="000000"/>
          <w:sz w:val="24"/>
          <w:szCs w:val="24"/>
          <w:shd w:val="clear" w:color="auto" w:fill="FFFFFF"/>
        </w:rPr>
        <w:t>McShane et al, 2018)</w:t>
      </w:r>
      <w:r w:rsidR="00145AB1" w:rsidRPr="006947D5">
        <w:rPr>
          <w:rFonts w:ascii="Times New Roman" w:hAnsi="Times New Roman" w:cs="Times New Roman"/>
          <w:sz w:val="24"/>
          <w:szCs w:val="24"/>
        </w:rPr>
        <w:t>.</w:t>
      </w:r>
      <w:r w:rsidRPr="006947D5">
        <w:rPr>
          <w:rFonts w:ascii="Times New Roman" w:hAnsi="Times New Roman" w:cs="Times New Roman"/>
          <w:sz w:val="24"/>
          <w:szCs w:val="24"/>
        </w:rPr>
        <w:t xml:space="preserve"> They are historically defined as falsehoods and exaggerations and highly promoted by media. </w:t>
      </w:r>
    </w:p>
    <w:p w14:paraId="112C884C" w14:textId="77777777" w:rsidR="00406053"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On the other hand, the social identity theory refers to a complex combination of various memberships that are arranged in a hierarchy of importance. In this case, how to be identified as important is based on how easily you can be identified as a member of the reference group such as ethnicity, age, or even gender</w:t>
      </w:r>
      <w:r w:rsidR="006E7393" w:rsidRPr="006947D5">
        <w:rPr>
          <w:rFonts w:ascii="Times New Roman" w:hAnsi="Times New Roman" w:cs="Times New Roman"/>
          <w:sz w:val="24"/>
          <w:szCs w:val="24"/>
        </w:rPr>
        <w:t xml:space="preserve"> (</w:t>
      </w:r>
      <w:r w:rsidR="006E7393"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The group's status is essential because many people love being associated or to be members of a certain group. For instance, medical doctors feel happy and define themselves by their profession and its high status and many others associate themselves with where they work because of their good reputation. In this case, everyone tries to strike a balance between personal and social identities but the unique nature of the relatedness between self and social group varies from one person to another</w:t>
      </w:r>
      <w:r w:rsidR="006E7393" w:rsidRPr="006947D5">
        <w:rPr>
          <w:rFonts w:ascii="Times New Roman" w:hAnsi="Times New Roman" w:cs="Times New Roman"/>
          <w:sz w:val="24"/>
          <w:szCs w:val="24"/>
        </w:rPr>
        <w:t xml:space="preserve"> (</w:t>
      </w:r>
      <w:r w:rsidR="006E7393"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xml:space="preserve">. In the given case study of Hy Dairies Ltd, various things went wrong during the </w:t>
      </w:r>
      <w:r w:rsidRPr="006947D5">
        <w:rPr>
          <w:rFonts w:ascii="Times New Roman" w:hAnsi="Times New Roman" w:cs="Times New Roman"/>
          <w:sz w:val="24"/>
          <w:szCs w:val="24"/>
        </w:rPr>
        <w:lastRenderedPageBreak/>
        <w:t>appointment of Rochelle Beauport to be in charge of marketing and research coordinator. The first thing that went wrong in this case is when Mr. Gilman failed to appoint Beauport to the position she deserved and hence giving her a backroom job. She felt offended and wondered why he did that having in mind what she had been told by the previous manager.</w:t>
      </w:r>
    </w:p>
    <w:p w14:paraId="747594A9" w14:textId="77777777" w:rsidR="00406053" w:rsidRPr="006947D5" w:rsidRDefault="006D6475"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O</w:t>
      </w:r>
      <w:r w:rsidR="00406053" w:rsidRPr="006947D5">
        <w:rPr>
          <w:rFonts w:ascii="Times New Roman" w:hAnsi="Times New Roman" w:cs="Times New Roman"/>
          <w:sz w:val="24"/>
          <w:szCs w:val="24"/>
        </w:rPr>
        <w:t>ther perceptual errors are evident in the case study.  Mr. Gilman appointed her to this position knowingly that she cannot grow through this post to the top management. He did this basing his argument of Beauport is a female and from the black race. The previous management had the same stereotypes and hence Mr. Gilman used the same basis for her appointment despite her high-performance ion the company. Finally, poor communication ensued and she did not speak out for the poor treatment she believed she was accorded. This amounts to both gender and racial stereotyping and should be discouraged in organizations' management.</w:t>
      </w:r>
    </w:p>
    <w:p w14:paraId="5DD51B6B" w14:textId="77777777" w:rsidR="00406053"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Perception refers to the process of receiving information about and making sense of the world around us</w:t>
      </w:r>
      <w:r w:rsidR="00562579" w:rsidRPr="006947D5">
        <w:rPr>
          <w:rFonts w:ascii="Times New Roman" w:hAnsi="Times New Roman" w:cs="Times New Roman"/>
          <w:sz w:val="24"/>
          <w:szCs w:val="24"/>
        </w:rPr>
        <w:t xml:space="preserve"> (</w:t>
      </w:r>
      <w:r w:rsidR="00562579"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In this, it refers to determining which information to notice, how to categorize the information we notice. Therefore misperception also called confirmation bias means the non-conscious tendency for people to screen out the information that is contrary to th</w:t>
      </w:r>
      <w:r w:rsidR="001E392A" w:rsidRPr="006947D5">
        <w:rPr>
          <w:rFonts w:ascii="Times New Roman" w:hAnsi="Times New Roman" w:cs="Times New Roman"/>
          <w:sz w:val="24"/>
          <w:szCs w:val="24"/>
        </w:rPr>
        <w:t xml:space="preserve">eir decisions, values, believes, </w:t>
      </w:r>
      <w:r w:rsidRPr="006947D5">
        <w:rPr>
          <w:rFonts w:ascii="Times New Roman" w:hAnsi="Times New Roman" w:cs="Times New Roman"/>
          <w:sz w:val="24"/>
          <w:szCs w:val="24"/>
        </w:rPr>
        <w:t>and assumptions while readily accepting the information that confirms these elements</w:t>
      </w:r>
      <w:r w:rsidR="00897A11" w:rsidRPr="006947D5">
        <w:rPr>
          <w:rFonts w:ascii="Times New Roman" w:hAnsi="Times New Roman" w:cs="Times New Roman"/>
          <w:sz w:val="24"/>
          <w:szCs w:val="24"/>
        </w:rPr>
        <w:t xml:space="preserve"> (</w:t>
      </w:r>
      <w:r w:rsidR="00897A11"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 There are various ways that an organization can use to minimize misperceptions in work situations.</w:t>
      </w:r>
    </w:p>
    <w:p w14:paraId="5389B3CF" w14:textId="77777777" w:rsidR="00406053"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 xml:space="preserve">To deal with misperceptions in an organization, the most important way </w:t>
      </w:r>
      <w:r w:rsidR="001E392A" w:rsidRPr="006947D5">
        <w:rPr>
          <w:rFonts w:ascii="Times New Roman" w:hAnsi="Times New Roman" w:cs="Times New Roman"/>
          <w:sz w:val="24"/>
          <w:szCs w:val="24"/>
        </w:rPr>
        <w:t>includes</w:t>
      </w:r>
      <w:r w:rsidRPr="006947D5">
        <w:rPr>
          <w:rFonts w:ascii="Times New Roman" w:hAnsi="Times New Roman" w:cs="Times New Roman"/>
          <w:sz w:val="24"/>
          <w:szCs w:val="24"/>
        </w:rPr>
        <w:t xml:space="preserve"> being aware and frequently questioning them. In this, we need to remain aware of our assumptions that are often based on mental models. By doing this, it helps in ensuring that at any given time one is aware of what information is a misperception based on their beliefs, assumptions, and even </w:t>
      </w:r>
      <w:r w:rsidRPr="006947D5">
        <w:rPr>
          <w:rFonts w:ascii="Times New Roman" w:hAnsi="Times New Roman" w:cs="Times New Roman"/>
          <w:sz w:val="24"/>
          <w:szCs w:val="24"/>
        </w:rPr>
        <w:lastRenderedPageBreak/>
        <w:t>traditions by knowing and questioning them first before acting. Another way involves working with people from diverse backgrounds, regions, customs, genders and many others to break the existing mental model. In this case, colleagues who come from different cultures and areas of expertise will tend to have varied mental models and hence working with them makes our existing perceptions and beliefs more obvious</w:t>
      </w:r>
      <w:r w:rsidR="00F5194C" w:rsidRPr="006947D5">
        <w:rPr>
          <w:rFonts w:ascii="Times New Roman" w:hAnsi="Times New Roman" w:cs="Times New Roman"/>
          <w:sz w:val="24"/>
          <w:szCs w:val="24"/>
        </w:rPr>
        <w:t xml:space="preserve"> (</w:t>
      </w:r>
      <w:r w:rsidR="00F5194C"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64C3E12A" w14:textId="77777777" w:rsidR="00406053"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Organizational training is very essential in minimizing discrimination by making individuals aware of the systemic prejudices and discrimination that occurs through the process of stereotyping. The training attempt</w:t>
      </w:r>
      <w:r w:rsidR="004054B9" w:rsidRPr="006947D5">
        <w:rPr>
          <w:rFonts w:ascii="Times New Roman" w:hAnsi="Times New Roman" w:cs="Times New Roman"/>
          <w:sz w:val="24"/>
          <w:szCs w:val="24"/>
        </w:rPr>
        <w:t>s</w:t>
      </w:r>
      <w:r w:rsidRPr="006947D5">
        <w:rPr>
          <w:rFonts w:ascii="Times New Roman" w:hAnsi="Times New Roman" w:cs="Times New Roman"/>
          <w:sz w:val="24"/>
          <w:szCs w:val="24"/>
        </w:rPr>
        <w:t xml:space="preserve"> to dispel myths that exist about people and other cultural demographic groups. The awareness of the perceptual biases reduces the biases to a great extent by making people mindful or aware of their thoughts and actions that may be discriminatory or prejudicial. In many instances, the self-fulfilling prophecy has failed to live to the expectations and this training informs managers about this existence and hence encouraging them to be more positive rather than negative expectations</w:t>
      </w:r>
      <w:r w:rsidR="004054B9" w:rsidRPr="006947D5">
        <w:rPr>
          <w:rFonts w:ascii="Times New Roman" w:hAnsi="Times New Roman" w:cs="Times New Roman"/>
          <w:sz w:val="24"/>
          <w:szCs w:val="24"/>
        </w:rPr>
        <w:t xml:space="preserve"> (</w:t>
      </w:r>
      <w:r w:rsidR="004054B9"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49A207B6" w14:textId="77777777" w:rsidR="00B341EE" w:rsidRPr="006947D5" w:rsidRDefault="00406053"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 xml:space="preserve"> Finally, meaningful interaction is essential in solving the problem of misperception in organizations. It is a more indirect very powerful approach that improving self-awareness and mutual understanding by doing valued activities. It is founded on the process of contact hypothesis that states that, in particular conditions, people or individuals who interact with each other remain less perceptually biased due to a more personal understanding of other people of their group. In this case, spending more time with the individuals of other groups improves understanding. It remains strongest when individuals’ works frequently close with each other on shared goals requiring reliance and cooperation. These meaningful interactions reduce reliance on stereotypes since people gain better know-how about other people and experience their uniqueness and attributes in action</w:t>
      </w:r>
      <w:r w:rsidR="004054B9" w:rsidRPr="006947D5">
        <w:rPr>
          <w:rFonts w:ascii="Times New Roman" w:hAnsi="Times New Roman" w:cs="Times New Roman"/>
          <w:sz w:val="24"/>
          <w:szCs w:val="24"/>
        </w:rPr>
        <w:t xml:space="preserve"> (</w:t>
      </w:r>
      <w:r w:rsidR="004054B9" w:rsidRPr="006947D5">
        <w:rPr>
          <w:rFonts w:ascii="Times New Roman" w:eastAsia="Arial Unicode MS" w:hAnsi="Times New Roman" w:cs="Times New Roman"/>
          <w:color w:val="000000"/>
          <w:sz w:val="24"/>
          <w:szCs w:val="24"/>
          <w:shd w:val="clear" w:color="auto" w:fill="FFFFFF"/>
        </w:rPr>
        <w:t>McShane et al, 2018)</w:t>
      </w:r>
      <w:r w:rsidRPr="006947D5">
        <w:rPr>
          <w:rFonts w:ascii="Times New Roman" w:hAnsi="Times New Roman" w:cs="Times New Roman"/>
          <w:sz w:val="24"/>
          <w:szCs w:val="24"/>
        </w:rPr>
        <w:t>.</w:t>
      </w:r>
    </w:p>
    <w:p w14:paraId="680EA9D5" w14:textId="77777777" w:rsidR="004054B9" w:rsidRPr="006947D5" w:rsidRDefault="004054B9" w:rsidP="00406053">
      <w:pPr>
        <w:spacing w:line="48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lastRenderedPageBreak/>
        <w:t>References</w:t>
      </w:r>
    </w:p>
    <w:p w14:paraId="15962C9E" w14:textId="77777777" w:rsidR="004054B9" w:rsidRPr="006947D5" w:rsidRDefault="004054B9" w:rsidP="00406053">
      <w:pPr>
        <w:spacing w:line="480" w:lineRule="auto"/>
        <w:ind w:firstLine="720"/>
        <w:jc w:val="both"/>
        <w:rPr>
          <w:rFonts w:ascii="Times New Roman" w:hAnsi="Times New Roman" w:cs="Times New Roman"/>
          <w:sz w:val="24"/>
          <w:szCs w:val="24"/>
        </w:rPr>
      </w:pPr>
      <w:r w:rsidRPr="006947D5">
        <w:rPr>
          <w:rFonts w:ascii="Times New Roman" w:eastAsia="Arial Unicode MS" w:hAnsi="Times New Roman" w:cs="Times New Roman"/>
          <w:color w:val="000000"/>
          <w:sz w:val="24"/>
          <w:szCs w:val="24"/>
          <w:shd w:val="clear" w:color="auto" w:fill="FFFFFF"/>
        </w:rPr>
        <w:t xml:space="preserve">McShane, S. L., Steen, S., &amp; </w:t>
      </w:r>
      <w:proofErr w:type="spellStart"/>
      <w:r w:rsidRPr="006947D5">
        <w:rPr>
          <w:rFonts w:ascii="Times New Roman" w:eastAsia="Arial Unicode MS" w:hAnsi="Times New Roman" w:cs="Times New Roman"/>
          <w:color w:val="000000"/>
          <w:sz w:val="24"/>
          <w:szCs w:val="24"/>
          <w:shd w:val="clear" w:color="auto" w:fill="FFFFFF"/>
        </w:rPr>
        <w:t>Tasa</w:t>
      </w:r>
      <w:proofErr w:type="spellEnd"/>
      <w:r w:rsidRPr="006947D5">
        <w:rPr>
          <w:rFonts w:ascii="Times New Roman" w:eastAsia="Arial Unicode MS" w:hAnsi="Times New Roman" w:cs="Times New Roman"/>
          <w:color w:val="000000"/>
          <w:sz w:val="24"/>
          <w:szCs w:val="24"/>
          <w:shd w:val="clear" w:color="auto" w:fill="FFFFFF"/>
        </w:rPr>
        <w:t>, K. (2018). </w:t>
      </w:r>
      <w:r w:rsidRPr="006947D5">
        <w:rPr>
          <w:rFonts w:ascii="Times New Roman" w:eastAsia="Arial Unicode MS" w:hAnsi="Times New Roman" w:cs="Times New Roman"/>
          <w:i/>
          <w:iCs/>
          <w:color w:val="000000"/>
          <w:sz w:val="24"/>
          <w:szCs w:val="24"/>
          <w:shd w:val="clear" w:color="auto" w:fill="FFFFFF"/>
        </w:rPr>
        <w:t xml:space="preserve">Canadian organizational </w:t>
      </w:r>
      <w:proofErr w:type="spellStart"/>
      <w:r w:rsidRPr="006947D5">
        <w:rPr>
          <w:rFonts w:ascii="Times New Roman" w:eastAsia="Arial Unicode MS" w:hAnsi="Times New Roman" w:cs="Times New Roman"/>
          <w:i/>
          <w:iCs/>
          <w:color w:val="000000"/>
          <w:sz w:val="24"/>
          <w:szCs w:val="24"/>
          <w:shd w:val="clear" w:color="auto" w:fill="FFFFFF"/>
        </w:rPr>
        <w:t>behaviour</w:t>
      </w:r>
      <w:proofErr w:type="spellEnd"/>
    </w:p>
    <w:sectPr w:rsidR="004054B9" w:rsidRPr="006947D5" w:rsidSect="004054B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3458B" w14:textId="77777777" w:rsidR="00691FEE" w:rsidRDefault="00691FEE" w:rsidP="004054B9">
      <w:pPr>
        <w:spacing w:after="0" w:line="240" w:lineRule="auto"/>
      </w:pPr>
      <w:r>
        <w:separator/>
      </w:r>
    </w:p>
  </w:endnote>
  <w:endnote w:type="continuationSeparator" w:id="0">
    <w:p w14:paraId="26099377" w14:textId="77777777" w:rsidR="00691FEE" w:rsidRDefault="00691FEE" w:rsidP="00405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C9F8F" w14:textId="77777777" w:rsidR="00691FEE" w:rsidRDefault="00691FEE" w:rsidP="004054B9">
      <w:pPr>
        <w:spacing w:after="0" w:line="240" w:lineRule="auto"/>
      </w:pPr>
      <w:r>
        <w:separator/>
      </w:r>
    </w:p>
  </w:footnote>
  <w:footnote w:type="continuationSeparator" w:id="0">
    <w:p w14:paraId="5934F51E" w14:textId="77777777" w:rsidR="00691FEE" w:rsidRDefault="00691FEE" w:rsidP="00405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3C14F" w14:textId="77777777" w:rsidR="004054B9" w:rsidRDefault="004054B9">
    <w:pPr>
      <w:pStyle w:val="Header"/>
      <w:jc w:val="right"/>
    </w:pPr>
    <w:r>
      <w:rPr>
        <w:rFonts w:ascii="Times New Roman" w:hAnsi="Times New Roman" w:cs="Times New Roman"/>
        <w:sz w:val="24"/>
        <w:szCs w:val="24"/>
      </w:rPr>
      <w:t>Stereotypes, Social Identity, and Misperceptions</w:t>
    </w:r>
    <w:r>
      <w:t xml:space="preserve">                                                </w:t>
    </w:r>
    <w:sdt>
      <w:sdtPr>
        <w:id w:val="1477638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47D5">
          <w:rPr>
            <w:noProof/>
          </w:rPr>
          <w:t>5</w:t>
        </w:r>
        <w:r>
          <w:rPr>
            <w:noProof/>
          </w:rPr>
          <w:fldChar w:fldCharType="end"/>
        </w:r>
      </w:sdtContent>
    </w:sdt>
  </w:p>
  <w:p w14:paraId="40FBC3DF" w14:textId="77777777" w:rsidR="004054B9" w:rsidRDefault="00405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27455" w14:textId="77777777" w:rsidR="004054B9" w:rsidRDefault="004054B9">
    <w:pPr>
      <w:pStyle w:val="Header"/>
    </w:pPr>
    <w:r w:rsidRPr="004054B9">
      <w:rPr>
        <w:rFonts w:ascii="Times New Roman" w:hAnsi="Times New Roman" w:cs="Times New Roman"/>
        <w:sz w:val="24"/>
        <w:szCs w:val="24"/>
      </w:rPr>
      <w:t>Running Head: Stereotypes, Social Identity, and Misperceptions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NrI0BlNG5uZKOkrBqcXFmfl5IAWGtQByDd3bLAAAAA=="/>
  </w:docVars>
  <w:rsids>
    <w:rsidRoot w:val="001E7935"/>
    <w:rsid w:val="000017AF"/>
    <w:rsid w:val="00027FAA"/>
    <w:rsid w:val="00034694"/>
    <w:rsid w:val="000731A3"/>
    <w:rsid w:val="00081D62"/>
    <w:rsid w:val="000C7474"/>
    <w:rsid w:val="000E2B11"/>
    <w:rsid w:val="00145AB1"/>
    <w:rsid w:val="001B6568"/>
    <w:rsid w:val="001E392A"/>
    <w:rsid w:val="001E472C"/>
    <w:rsid w:val="001E7935"/>
    <w:rsid w:val="00214B81"/>
    <w:rsid w:val="00294CBE"/>
    <w:rsid w:val="002F0932"/>
    <w:rsid w:val="00350E8E"/>
    <w:rsid w:val="00375080"/>
    <w:rsid w:val="003B2033"/>
    <w:rsid w:val="003B5EF0"/>
    <w:rsid w:val="004054B9"/>
    <w:rsid w:val="00406053"/>
    <w:rsid w:val="00491186"/>
    <w:rsid w:val="004A3AAE"/>
    <w:rsid w:val="004A5C36"/>
    <w:rsid w:val="00556788"/>
    <w:rsid w:val="00562579"/>
    <w:rsid w:val="005767C2"/>
    <w:rsid w:val="00585EE5"/>
    <w:rsid w:val="00587BD1"/>
    <w:rsid w:val="00610FC8"/>
    <w:rsid w:val="006460D6"/>
    <w:rsid w:val="00691FEE"/>
    <w:rsid w:val="006947D5"/>
    <w:rsid w:val="006D6475"/>
    <w:rsid w:val="006E7393"/>
    <w:rsid w:val="00725BEB"/>
    <w:rsid w:val="00765AFA"/>
    <w:rsid w:val="0078142B"/>
    <w:rsid w:val="00793907"/>
    <w:rsid w:val="00826117"/>
    <w:rsid w:val="00854F54"/>
    <w:rsid w:val="00897A11"/>
    <w:rsid w:val="00897F3C"/>
    <w:rsid w:val="008C21DF"/>
    <w:rsid w:val="008D35E7"/>
    <w:rsid w:val="008F2709"/>
    <w:rsid w:val="00913101"/>
    <w:rsid w:val="0091496B"/>
    <w:rsid w:val="009B152D"/>
    <w:rsid w:val="009F1349"/>
    <w:rsid w:val="00A32A50"/>
    <w:rsid w:val="00A4407F"/>
    <w:rsid w:val="00A77828"/>
    <w:rsid w:val="00A92C00"/>
    <w:rsid w:val="00AB1DED"/>
    <w:rsid w:val="00B341EE"/>
    <w:rsid w:val="00B55BA3"/>
    <w:rsid w:val="00B65179"/>
    <w:rsid w:val="00BA40DB"/>
    <w:rsid w:val="00BB6FDD"/>
    <w:rsid w:val="00D31CE5"/>
    <w:rsid w:val="00D33FA6"/>
    <w:rsid w:val="00D96F4E"/>
    <w:rsid w:val="00E17139"/>
    <w:rsid w:val="00E41736"/>
    <w:rsid w:val="00F5194C"/>
    <w:rsid w:val="00F8194E"/>
    <w:rsid w:val="00FB1130"/>
    <w:rsid w:val="00FC4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66CC"/>
  <w15:docId w15:val="{0E17925D-AD9A-4A90-89A3-3CA71844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4B9"/>
  </w:style>
  <w:style w:type="paragraph" w:styleId="Footer">
    <w:name w:val="footer"/>
    <w:basedOn w:val="Normal"/>
    <w:link w:val="FooterChar"/>
    <w:uiPriority w:val="99"/>
    <w:unhideWhenUsed/>
    <w:rsid w:val="00405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2019-10-31T22:02:00Z</dcterms:created>
  <dcterms:modified xsi:type="dcterms:W3CDTF">2019-10-31T22:02:00Z</dcterms:modified>
</cp:coreProperties>
</file>